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689773C3" w:rsidR="00357C64" w:rsidRPr="00500EDF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>
        <w:rPr>
          <w:b/>
        </w:rPr>
        <w:t>4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>
        <w:rPr>
          <w:b/>
        </w:rPr>
        <w:t xml:space="preserve">“Are They Not Men?”: </w:t>
      </w:r>
      <w:r w:rsidR="00E33FD7">
        <w:rPr>
          <w:b/>
        </w:rPr>
        <w:t xml:space="preserve">Las Casas and European Debates </w:t>
      </w:r>
      <w:r w:rsidR="00B176F5">
        <w:rPr>
          <w:b/>
        </w:rPr>
        <w:t>about</w:t>
      </w:r>
      <w:r w:rsidR="00E33FD7">
        <w:rPr>
          <w:b/>
        </w:rPr>
        <w:t xml:space="preserve"> Indigenous Societies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187D4FDA" w:rsidR="00FD096C" w:rsidRDefault="00500EDF">
      <w:pPr>
        <w:rPr>
          <w:u w:val="single"/>
        </w:rPr>
      </w:pPr>
      <w:r>
        <w:rPr>
          <w:rFonts w:cs="Times New Roman"/>
        </w:rPr>
        <w:t xml:space="preserve">In this class we </w:t>
      </w:r>
      <w:r w:rsidRPr="00823535">
        <w:rPr>
          <w:rFonts w:cs="Times New Roman"/>
        </w:rPr>
        <w:t xml:space="preserve">examine early European debates about the New World as personified in the </w:t>
      </w:r>
      <w:r w:rsidR="00B108E0">
        <w:rPr>
          <w:rFonts w:cs="Times New Roman"/>
        </w:rPr>
        <w:t>life and times</w:t>
      </w:r>
      <w:r w:rsidRPr="00823535">
        <w:rPr>
          <w:rFonts w:cs="Times New Roman"/>
        </w:rPr>
        <w:t xml:space="preserve"> of </w:t>
      </w:r>
      <w:r w:rsidR="00B108E0">
        <w:rPr>
          <w:rFonts w:cs="Times New Roman"/>
        </w:rPr>
        <w:t>a</w:t>
      </w:r>
      <w:r w:rsidRPr="00823535">
        <w:rPr>
          <w:rFonts w:cs="Times New Roman"/>
        </w:rPr>
        <w:t xml:space="preserve"> </w:t>
      </w:r>
      <w:r>
        <w:rPr>
          <w:rFonts w:cs="Times New Roman"/>
        </w:rPr>
        <w:t>16th</w:t>
      </w:r>
      <w:r w:rsidRPr="00823535">
        <w:rPr>
          <w:rFonts w:cs="Times New Roman"/>
        </w:rPr>
        <w:t xml:space="preserve"> century Dominica</w:t>
      </w:r>
      <w:r w:rsidR="00721F2F">
        <w:rPr>
          <w:rFonts w:cs="Times New Roman"/>
        </w:rPr>
        <w:t>n friar Bartolomé de las Casas.</w:t>
      </w:r>
      <w:r w:rsidR="0002253B" w:rsidRPr="00823535">
        <w:rPr>
          <w:rFonts w:cs="Times New Roman"/>
        </w:rPr>
        <w:br/>
      </w:r>
    </w:p>
    <w:p w14:paraId="1393DCF8" w14:textId="77777777" w:rsidR="004F75C7" w:rsidRPr="002D3FF8" w:rsidRDefault="004F75C7">
      <w:pPr>
        <w:rPr>
          <w:u w:val="single"/>
          <w:lang w:val="pt-BR"/>
        </w:rPr>
      </w:pPr>
      <w:r w:rsidRPr="002D3FF8">
        <w:rPr>
          <w:u w:val="single"/>
          <w:lang w:val="pt-BR"/>
        </w:rPr>
        <w:t>Vocabulary</w:t>
      </w:r>
    </w:p>
    <w:p w14:paraId="2A90C96C" w14:textId="77777777" w:rsidR="004F75C7" w:rsidRPr="002D3FF8" w:rsidRDefault="004F75C7" w:rsidP="004F75C7">
      <w:pPr>
        <w:rPr>
          <w:u w:val="single"/>
          <w:lang w:val="pt-BR"/>
        </w:rPr>
        <w:sectPr w:rsidR="004F75C7" w:rsidRPr="002D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8BF7F9" w14:textId="77777777" w:rsidR="00500EDF" w:rsidRPr="000B6891" w:rsidRDefault="00500EDF" w:rsidP="00500EDF">
      <w:pPr>
        <w:rPr>
          <w:lang w:val="pt-BR"/>
        </w:rPr>
      </w:pPr>
      <w:r w:rsidRPr="000B6891">
        <w:rPr>
          <w:lang w:val="pt-BR"/>
        </w:rPr>
        <w:t>Antonio de Montesinos</w:t>
      </w:r>
    </w:p>
    <w:p w14:paraId="07B4C6BB" w14:textId="77777777" w:rsidR="00500EDF" w:rsidRDefault="00500EDF" w:rsidP="00500EDF">
      <w:pPr>
        <w:rPr>
          <w:lang w:val="pt-BR"/>
        </w:rPr>
      </w:pPr>
      <w:r w:rsidRPr="000B6891">
        <w:rPr>
          <w:lang w:val="pt-BR"/>
        </w:rPr>
        <w:t>Bartolom</w:t>
      </w:r>
      <w:r>
        <w:rPr>
          <w:lang w:val="pt-BR"/>
        </w:rPr>
        <w:t>é de las Casas</w:t>
      </w:r>
    </w:p>
    <w:p w14:paraId="3D389B0C" w14:textId="77777777" w:rsidR="00500EDF" w:rsidRDefault="00500EDF" w:rsidP="00500EDF">
      <w:pPr>
        <w:rPr>
          <w:lang w:val="pt-BR"/>
        </w:rPr>
      </w:pPr>
      <w:r>
        <w:rPr>
          <w:lang w:val="pt-BR"/>
        </w:rPr>
        <w:t>Natural Law</w:t>
      </w:r>
    </w:p>
    <w:p w14:paraId="3FA0EE28" w14:textId="77777777" w:rsidR="00500EDF" w:rsidRDefault="00500EDF" w:rsidP="00500EDF">
      <w:pPr>
        <w:rPr>
          <w:lang w:val="pt-BR"/>
        </w:rPr>
      </w:pPr>
      <w:r>
        <w:rPr>
          <w:lang w:val="pt-BR"/>
        </w:rPr>
        <w:t>Encomienda</w:t>
      </w:r>
    </w:p>
    <w:p w14:paraId="1BDD435C" w14:textId="77777777" w:rsidR="00500EDF" w:rsidRDefault="00500EDF" w:rsidP="00500EDF">
      <w:pPr>
        <w:rPr>
          <w:lang w:val="pt-BR"/>
        </w:rPr>
      </w:pPr>
      <w:r>
        <w:rPr>
          <w:lang w:val="pt-BR"/>
        </w:rPr>
        <w:t>Encomendero</w:t>
      </w:r>
    </w:p>
    <w:p w14:paraId="126DD733" w14:textId="77777777" w:rsidR="00500EDF" w:rsidRDefault="00500EDF" w:rsidP="00500EDF">
      <w:pPr>
        <w:rPr>
          <w:lang w:val="pt-BR"/>
        </w:rPr>
      </w:pPr>
      <w:r>
        <w:rPr>
          <w:lang w:val="pt-BR"/>
        </w:rPr>
        <w:t>Requerimiento</w:t>
      </w:r>
    </w:p>
    <w:p w14:paraId="1AE56A8A" w14:textId="77777777" w:rsidR="00500EDF" w:rsidRDefault="00500EDF" w:rsidP="00500EDF">
      <w:pPr>
        <w:rPr>
          <w:lang w:val="pt-BR"/>
        </w:rPr>
      </w:pPr>
      <w:r>
        <w:rPr>
          <w:lang w:val="pt-BR"/>
        </w:rPr>
        <w:t>Juan Palácio Rubios</w:t>
      </w:r>
    </w:p>
    <w:p w14:paraId="6E34EDA5" w14:textId="77777777" w:rsidR="00500EDF" w:rsidRPr="00B176F5" w:rsidRDefault="00500EDF" w:rsidP="00500EDF">
      <w:pPr>
        <w:rPr>
          <w:lang w:val="pt-BR"/>
        </w:rPr>
      </w:pPr>
      <w:r w:rsidRPr="00B176F5">
        <w:rPr>
          <w:lang w:val="pt-BR"/>
        </w:rPr>
        <w:t>Juan Ginés de Sepúlveda</w:t>
      </w:r>
    </w:p>
    <w:p w14:paraId="7F8DD803" w14:textId="77777777" w:rsidR="00500EDF" w:rsidRPr="00B176F5" w:rsidRDefault="00500EDF" w:rsidP="00500EDF">
      <w:pPr>
        <w:rPr>
          <w:lang w:val="pt-BR"/>
        </w:rPr>
      </w:pPr>
      <w:r w:rsidRPr="00B176F5">
        <w:rPr>
          <w:lang w:val="pt-BR"/>
        </w:rPr>
        <w:t>Aristotle</w:t>
      </w:r>
    </w:p>
    <w:p w14:paraId="728D88E4" w14:textId="4365A404" w:rsidR="00C31A70" w:rsidRPr="00B176F5" w:rsidRDefault="00C31A70">
      <w:pPr>
        <w:rPr>
          <w:lang w:val="pt-BR"/>
        </w:rPr>
        <w:sectPr w:rsidR="00C31A70" w:rsidRPr="00B176F5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C98073" w14:textId="77777777" w:rsidR="00633990" w:rsidRPr="00B176F5" w:rsidRDefault="00633990">
      <w:pPr>
        <w:rPr>
          <w:u w:val="single"/>
          <w:lang w:val="pt-BR"/>
        </w:rPr>
      </w:pPr>
    </w:p>
    <w:p w14:paraId="5F518BB9" w14:textId="77777777" w:rsidR="004F75C7" w:rsidRDefault="004F75C7">
      <w:r>
        <w:rPr>
          <w:u w:val="single"/>
        </w:rPr>
        <w:t>Outline</w:t>
      </w:r>
    </w:p>
    <w:p w14:paraId="566A3124" w14:textId="77777777" w:rsidR="008E42E1" w:rsidRDefault="000E0A3A" w:rsidP="000F37A9">
      <w:r>
        <w:t>Prologu</w:t>
      </w:r>
      <w:r w:rsidR="00671E6E">
        <w:t>e:</w:t>
      </w:r>
      <w:r w:rsidR="00721F2F">
        <w:t xml:space="preserve"> </w:t>
      </w:r>
      <w:r w:rsidR="00500EDF">
        <w:t>Antonio de Montesinos: The Voice of One Crying in the Wilderness (1511)</w:t>
      </w:r>
    </w:p>
    <w:p w14:paraId="42EC125C" w14:textId="77777777" w:rsidR="000F37A9" w:rsidRDefault="000F37A9" w:rsidP="000F37A9"/>
    <w:p w14:paraId="75893CEB" w14:textId="77777777" w:rsidR="000F37A9" w:rsidRDefault="00500EDF" w:rsidP="000F37A9">
      <w:r>
        <w:t>The Life and Times of Bartolomé de las Casas (1474-1566)</w:t>
      </w:r>
    </w:p>
    <w:p w14:paraId="2CF2F9FC" w14:textId="77777777" w:rsidR="000F37A9" w:rsidRDefault="00DD151B" w:rsidP="00DD151B">
      <w:pPr>
        <w:ind w:firstLine="720"/>
      </w:pPr>
      <w:r>
        <w:t>Biographical Information</w:t>
      </w:r>
    </w:p>
    <w:p w14:paraId="006D00B5" w14:textId="77777777" w:rsidR="00DD151B" w:rsidRDefault="00DD151B" w:rsidP="00DD151B">
      <w:pPr>
        <w:ind w:firstLine="720"/>
      </w:pPr>
      <w:r>
        <w:t>European Conceptions of the New World</w:t>
      </w:r>
    </w:p>
    <w:p w14:paraId="70C0D028" w14:textId="77777777" w:rsidR="00DD151B" w:rsidRDefault="00DD151B" w:rsidP="00DD151B">
      <w:pPr>
        <w:ind w:firstLine="720"/>
      </w:pPr>
      <w:r>
        <w:tab/>
        <w:t>Empirical Observations</w:t>
      </w:r>
    </w:p>
    <w:p w14:paraId="2FFE7569" w14:textId="77777777" w:rsidR="00DD151B" w:rsidRDefault="00DD151B" w:rsidP="00DD151B">
      <w:pPr>
        <w:ind w:firstLine="720"/>
      </w:pPr>
      <w:r>
        <w:tab/>
        <w:t>Establish Authority and Natural Law</w:t>
      </w:r>
    </w:p>
    <w:p w14:paraId="4FEB0B4B" w14:textId="77777777" w:rsidR="00DD151B" w:rsidRPr="00721F2F" w:rsidRDefault="00DD151B" w:rsidP="00DD151B">
      <w:pPr>
        <w:ind w:firstLine="720"/>
        <w:rPr>
          <w:lang w:val="pt-BR"/>
        </w:rPr>
      </w:pPr>
      <w:r>
        <w:tab/>
      </w:r>
      <w:r w:rsidRPr="00721F2F">
        <w:rPr>
          <w:lang w:val="pt-BR"/>
        </w:rPr>
        <w:t>Historical Debates</w:t>
      </w:r>
    </w:p>
    <w:p w14:paraId="071D2766" w14:textId="77777777" w:rsidR="00DD151B" w:rsidRPr="00721F2F" w:rsidRDefault="00DD151B" w:rsidP="00DD151B">
      <w:pPr>
        <w:ind w:firstLine="720"/>
        <w:rPr>
          <w:lang w:val="pt-BR"/>
        </w:rPr>
      </w:pPr>
      <w:r w:rsidRPr="00721F2F">
        <w:rPr>
          <w:lang w:val="pt-BR"/>
        </w:rPr>
        <w:tab/>
      </w:r>
      <w:r w:rsidRPr="00721F2F">
        <w:rPr>
          <w:lang w:val="pt-BR"/>
        </w:rPr>
        <w:tab/>
        <w:t>Requerimiento</w:t>
      </w:r>
    </w:p>
    <w:p w14:paraId="047D1DCB" w14:textId="77777777" w:rsidR="00DD151B" w:rsidRPr="00DD151B" w:rsidRDefault="00DD151B" w:rsidP="00DD151B">
      <w:pPr>
        <w:ind w:firstLine="720"/>
        <w:rPr>
          <w:lang w:val="pt-BR"/>
        </w:rPr>
      </w:pPr>
      <w:r w:rsidRPr="00721F2F">
        <w:rPr>
          <w:lang w:val="pt-BR"/>
        </w:rPr>
        <w:tab/>
      </w:r>
      <w:r w:rsidRPr="00721F2F">
        <w:rPr>
          <w:lang w:val="pt-BR"/>
        </w:rPr>
        <w:tab/>
      </w:r>
      <w:r w:rsidRPr="00DD151B">
        <w:rPr>
          <w:lang w:val="pt-BR"/>
        </w:rPr>
        <w:t xml:space="preserve">Juan Ginés de Sepúlveda vs. </w:t>
      </w:r>
      <w:r>
        <w:rPr>
          <w:lang w:val="pt-BR"/>
        </w:rPr>
        <w:t>Bartolomé de las Casas</w:t>
      </w:r>
    </w:p>
    <w:p w14:paraId="4EECAEE4" w14:textId="77777777" w:rsidR="00DD151B" w:rsidRPr="00721F2F" w:rsidRDefault="00DD151B" w:rsidP="00A06A18">
      <w:pPr>
        <w:ind w:right="-990"/>
        <w:rPr>
          <w:lang w:val="pt-BR"/>
        </w:rPr>
      </w:pPr>
    </w:p>
    <w:p w14:paraId="68FE38DE" w14:textId="1E9EEF37" w:rsidR="002D3FF8" w:rsidRPr="00696809" w:rsidRDefault="00076079" w:rsidP="00A06A18">
      <w:pPr>
        <w:ind w:right="-990"/>
        <w:rPr>
          <w:lang w:val="pt-BR"/>
        </w:rPr>
      </w:pPr>
      <w:r w:rsidRPr="00696809">
        <w:rPr>
          <w:lang w:val="pt-BR"/>
        </w:rPr>
        <w:t xml:space="preserve">Epilogue: </w:t>
      </w:r>
      <w:r w:rsidR="00696809" w:rsidRPr="00696809">
        <w:rPr>
          <w:lang w:val="pt-BR"/>
        </w:rPr>
        <w:t xml:space="preserve">Legacies of </w:t>
      </w:r>
      <w:r w:rsidR="00696809">
        <w:rPr>
          <w:lang w:val="pt-BR"/>
        </w:rPr>
        <w:t>Bartolomé de las Casas</w:t>
      </w:r>
    </w:p>
    <w:sectPr w:rsidR="002D3FF8" w:rsidRPr="00696809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2157DB"/>
    <w:rsid w:val="002162BC"/>
    <w:rsid w:val="00253815"/>
    <w:rsid w:val="00293DCB"/>
    <w:rsid w:val="002D3FF8"/>
    <w:rsid w:val="00357B7E"/>
    <w:rsid w:val="00357C64"/>
    <w:rsid w:val="003F2103"/>
    <w:rsid w:val="0044786C"/>
    <w:rsid w:val="00447CAF"/>
    <w:rsid w:val="00450BB1"/>
    <w:rsid w:val="004541B0"/>
    <w:rsid w:val="0048270D"/>
    <w:rsid w:val="00484406"/>
    <w:rsid w:val="004C43FD"/>
    <w:rsid w:val="004F4A43"/>
    <w:rsid w:val="004F75C7"/>
    <w:rsid w:val="00500EDF"/>
    <w:rsid w:val="00514233"/>
    <w:rsid w:val="005517C9"/>
    <w:rsid w:val="005A5206"/>
    <w:rsid w:val="00600573"/>
    <w:rsid w:val="006051E8"/>
    <w:rsid w:val="00627792"/>
    <w:rsid w:val="00633990"/>
    <w:rsid w:val="00671E6E"/>
    <w:rsid w:val="00696809"/>
    <w:rsid w:val="006B2892"/>
    <w:rsid w:val="006F4EB2"/>
    <w:rsid w:val="00705690"/>
    <w:rsid w:val="00721F2F"/>
    <w:rsid w:val="0075545F"/>
    <w:rsid w:val="007875E1"/>
    <w:rsid w:val="0079058C"/>
    <w:rsid w:val="007E4237"/>
    <w:rsid w:val="007E5BF9"/>
    <w:rsid w:val="007F2F2D"/>
    <w:rsid w:val="007F5C21"/>
    <w:rsid w:val="00811A8C"/>
    <w:rsid w:val="00854FDC"/>
    <w:rsid w:val="00863B55"/>
    <w:rsid w:val="008C1D22"/>
    <w:rsid w:val="008E42E1"/>
    <w:rsid w:val="009475DB"/>
    <w:rsid w:val="00970DED"/>
    <w:rsid w:val="009B4796"/>
    <w:rsid w:val="009C4D77"/>
    <w:rsid w:val="009E3D0D"/>
    <w:rsid w:val="00A06A18"/>
    <w:rsid w:val="00AB38B9"/>
    <w:rsid w:val="00AC39C7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D17377"/>
    <w:rsid w:val="00D32B6B"/>
    <w:rsid w:val="00DD151B"/>
    <w:rsid w:val="00DF0BA6"/>
    <w:rsid w:val="00E33FD7"/>
    <w:rsid w:val="00E86F07"/>
    <w:rsid w:val="00EC0A9E"/>
    <w:rsid w:val="00EC4805"/>
    <w:rsid w:val="00EF063D"/>
    <w:rsid w:val="00EF341A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10</cp:revision>
  <cp:lastPrinted>2022-10-26T15:25:00Z</cp:lastPrinted>
  <dcterms:created xsi:type="dcterms:W3CDTF">2022-11-30T16:38:00Z</dcterms:created>
  <dcterms:modified xsi:type="dcterms:W3CDTF">2024-09-11T02:52:00Z</dcterms:modified>
</cp:coreProperties>
</file>